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60063B" w:rsidRPr="0060063B" w:rsidRDefault="0060063B" w:rsidP="0060063B">
      <w:pPr>
        <w:ind w:firstLine="709"/>
        <w:jc w:val="both"/>
        <w:rPr>
          <w:sz w:val="28"/>
          <w:szCs w:val="28"/>
        </w:rPr>
      </w:pPr>
      <w:r w:rsidRPr="0060063B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765550" w:rsidRPr="0060063B">
        <w:rPr>
          <w:sz w:val="28"/>
          <w:szCs w:val="28"/>
        </w:rPr>
        <w:t>Продавец обязуется поставить Покупател</w:t>
      </w:r>
      <w:r w:rsidR="00507411" w:rsidRPr="0060063B">
        <w:rPr>
          <w:sz w:val="28"/>
          <w:szCs w:val="28"/>
        </w:rPr>
        <w:t>ю</w:t>
      </w:r>
      <w:r w:rsidR="00F95A22" w:rsidRPr="0060063B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02377D">
        <w:rPr>
          <w:sz w:val="28"/>
          <w:szCs w:val="28"/>
        </w:rPr>
        <w:t xml:space="preserve"> аффинированный палладий</w:t>
      </w:r>
      <w:r w:rsidR="00765550" w:rsidRPr="0060063B">
        <w:rPr>
          <w:sz w:val="28"/>
          <w:szCs w:val="28"/>
        </w:rPr>
        <w:t xml:space="preserve"> в стандартных слитках </w:t>
      </w:r>
      <w:r w:rsidR="0048315C" w:rsidRPr="0060063B">
        <w:rPr>
          <w:sz w:val="28"/>
          <w:szCs w:val="28"/>
        </w:rPr>
        <w:t xml:space="preserve">(далее – АДМ) </w:t>
      </w:r>
      <w:r w:rsidR="00F95A22" w:rsidRPr="0060063B">
        <w:rPr>
          <w:sz w:val="28"/>
          <w:szCs w:val="28"/>
        </w:rPr>
        <w:br/>
      </w:r>
      <w:r w:rsidR="00765550" w:rsidRPr="0060063B">
        <w:rPr>
          <w:sz w:val="28"/>
          <w:szCs w:val="28"/>
        </w:rPr>
        <w:t>в количестве до ______________ граммов</w:t>
      </w:r>
      <w:r w:rsidR="00FC2646" w:rsidRPr="0060063B">
        <w:rPr>
          <w:sz w:val="28"/>
          <w:szCs w:val="28"/>
        </w:rPr>
        <w:t>, изготовленный</w:t>
      </w:r>
      <w:r w:rsidR="00765550" w:rsidRPr="0060063B">
        <w:rPr>
          <w:sz w:val="28"/>
          <w:szCs w:val="28"/>
        </w:rPr>
        <w:t xml:space="preserve"> в аффинажной организации, а</w:t>
      </w:r>
      <w:r w:rsidR="00765550" w:rsidRPr="0060063B">
        <w:rPr>
          <w:i/>
          <w:sz w:val="18"/>
          <w:szCs w:val="18"/>
        </w:rPr>
        <w:t xml:space="preserve"> </w:t>
      </w:r>
      <w:r w:rsidR="00765550" w:rsidRPr="0060063B">
        <w:rPr>
          <w:sz w:val="28"/>
          <w:szCs w:val="28"/>
        </w:rPr>
        <w:t>Покупатель обязуется</w:t>
      </w:r>
      <w:r w:rsidR="00765550" w:rsidRPr="0060063B">
        <w:rPr>
          <w:spacing w:val="-3"/>
          <w:szCs w:val="28"/>
        </w:rPr>
        <w:t xml:space="preserve"> </w:t>
      </w:r>
      <w:r w:rsidR="00765550" w:rsidRPr="0060063B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</w:t>
      </w:r>
      <w:r w:rsidR="00037531"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</w:t>
      </w:r>
      <w:r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4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lastRenderedPageBreak/>
        <w:t>Цена и порядок расчетов</w:t>
      </w:r>
    </w:p>
    <w:p w:rsidR="00765550" w:rsidRPr="00B03E00" w:rsidRDefault="00765550" w:rsidP="00516BBF">
      <w:pPr>
        <w:ind w:firstLine="708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02377D">
        <w:rPr>
          <w:sz w:val="28"/>
          <w:szCs w:val="28"/>
        </w:rPr>
        <w:t>лигатурной массы палладия</w:t>
      </w:r>
      <w:r w:rsidRPr="00B03E00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3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Если Покупатель отказывается от поставки партии АДМ, то Продавец повторно направляет уведомление о готовности </w:t>
      </w:r>
      <w:r w:rsidR="00294D24">
        <w:rPr>
          <w:sz w:val="28"/>
          <w:szCs w:val="28"/>
        </w:rPr>
        <w:t xml:space="preserve">новой </w:t>
      </w:r>
      <w:r w:rsidRPr="001454DA">
        <w:rPr>
          <w:sz w:val="28"/>
          <w:szCs w:val="28"/>
        </w:rPr>
        <w:t>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>1 (одного) рабочего дня с д</w:t>
      </w:r>
      <w:r w:rsidR="006C0720">
        <w:rPr>
          <w:sz w:val="28"/>
          <w:szCs w:val="28"/>
        </w:rPr>
        <w:t>аты их доставки, но не более 400</w:t>
      </w:r>
      <w:r w:rsidR="00765550" w:rsidRPr="0065419F">
        <w:rPr>
          <w:sz w:val="28"/>
          <w:szCs w:val="28"/>
        </w:rPr>
        <w:t xml:space="preserve"> (</w:t>
      </w:r>
      <w:r w:rsidR="006C0720">
        <w:rPr>
          <w:sz w:val="28"/>
          <w:szCs w:val="28"/>
        </w:rPr>
        <w:t>четырехсот</w:t>
      </w:r>
      <w:r w:rsidR="00765550" w:rsidRPr="0065419F">
        <w:rPr>
          <w:sz w:val="28"/>
          <w:szCs w:val="28"/>
        </w:rPr>
        <w:t xml:space="preserve">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7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3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(-ов)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875F4C" w:rsidRDefault="00875F4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Заключенное Сторонами вышеуказанное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lastRenderedPageBreak/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4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4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5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C125D5" w:rsidRDefault="00C125D5" w:rsidP="00765550">
      <w:pPr>
        <w:ind w:firstLine="709"/>
        <w:jc w:val="both"/>
        <w:rPr>
          <w:sz w:val="28"/>
          <w:szCs w:val="28"/>
        </w:rPr>
      </w:pPr>
    </w:p>
    <w:bookmarkEnd w:id="5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46637B" w:rsidRDefault="00765550" w:rsidP="00765550">
      <w:pPr>
        <w:ind w:firstLine="709"/>
        <w:jc w:val="both"/>
        <w:rPr>
          <w:sz w:val="28"/>
          <w:szCs w:val="28"/>
        </w:rPr>
      </w:pPr>
      <w:bookmarkStart w:id="6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8"/>
      </w:r>
      <w:r w:rsidR="00087EDB">
        <w:rPr>
          <w:sz w:val="28"/>
          <w:szCs w:val="28"/>
        </w:rPr>
        <w:t>.</w:t>
      </w:r>
      <w:r w:rsidR="00EA7971"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2"/>
      <w:bookmarkEnd w:id="6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7"/>
      <w:r w:rsidRPr="006F2292">
        <w:rPr>
          <w:sz w:val="28"/>
          <w:szCs w:val="28"/>
        </w:rPr>
        <w:t xml:space="preserve"> </w:t>
      </w:r>
      <w:bookmarkStart w:id="8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C125D5" w:rsidRDefault="00C125D5" w:rsidP="00765550">
      <w:pPr>
        <w:ind w:firstLine="709"/>
        <w:jc w:val="both"/>
        <w:rPr>
          <w:sz w:val="28"/>
          <w:szCs w:val="28"/>
        </w:rPr>
      </w:pPr>
      <w:bookmarkStart w:id="9" w:name="_GoBack"/>
      <w:bookmarkEnd w:id="9"/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8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 xml:space="preserve"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</w:t>
      </w:r>
      <w:r w:rsidRPr="00A444E5">
        <w:rPr>
          <w:rFonts w:ascii="Times New Roman" w:hAnsi="Times New Roman"/>
          <w:sz w:val="28"/>
          <w:szCs w:val="28"/>
        </w:rPr>
        <w:lastRenderedPageBreak/>
        <w:t>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294D24">
      <w:pPr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</w:t>
      </w:r>
      <w:r w:rsidRPr="00A94F77">
        <w:rPr>
          <w:sz w:val="28"/>
          <w:szCs w:val="28"/>
        </w:rPr>
        <w:lastRenderedPageBreak/>
        <w:t>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9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0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именуемое (-ый)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730"/>
        <w:gridCol w:w="850"/>
        <w:gridCol w:w="1212"/>
      </w:tblGrid>
      <w:tr w:rsidR="00765550" w:rsidTr="00C71C2E">
        <w:trPr>
          <w:trHeight w:val="80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1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3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330C73" w:rsidP="00330C73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5550" w:rsidRPr="00BB466D" w:rsidRDefault="00330C73" w:rsidP="00330C73">
      <w:pPr>
        <w:tabs>
          <w:tab w:val="left" w:pos="3810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70479F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9F" w:rsidRDefault="0070479F" w:rsidP="00934A5C">
      <w:r>
        <w:separator/>
      </w:r>
    </w:p>
  </w:endnote>
  <w:endnote w:type="continuationSeparator" w:id="0">
    <w:p w:rsidR="0070479F" w:rsidRDefault="0070479F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9F" w:rsidRDefault="0070479F" w:rsidP="00934A5C">
      <w:r>
        <w:separator/>
      </w:r>
    </w:p>
  </w:footnote>
  <w:footnote w:type="continuationSeparator" w:id="0">
    <w:p w:rsidR="0070479F" w:rsidRDefault="0070479F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0E3B23">
        <w:rPr>
          <w:sz w:val="18"/>
          <w:szCs w:val="18"/>
        </w:rPr>
        <w:t xml:space="preserve"> До 1</w:t>
      </w:r>
      <w:r w:rsidR="000E3B23" w:rsidRPr="00ED16FB">
        <w:rPr>
          <w:sz w:val="18"/>
          <w:szCs w:val="18"/>
        </w:rPr>
        <w:t>2</w:t>
      </w:r>
      <w:r w:rsidR="00A63B6E">
        <w:rPr>
          <w:sz w:val="18"/>
          <w:szCs w:val="18"/>
        </w:rPr>
        <w:t>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3">
    <w:p w:rsidR="00037531" w:rsidRPr="00037531" w:rsidRDefault="00037531">
      <w:pPr>
        <w:pStyle w:val="a4"/>
      </w:pPr>
      <w:r>
        <w:rPr>
          <w:rStyle w:val="ab"/>
        </w:rPr>
        <w:footnoteRef/>
      </w:r>
      <w:r>
        <w:t xml:space="preserve"> Спецификации аффинажных организаций оформляются в соответствии с формами, установленными на предприятиях-</w:t>
      </w:r>
      <w:r w:rsidR="00084A68">
        <w:t>изготовителях</w:t>
      </w:r>
      <w:r>
        <w:t>.</w:t>
      </w:r>
    </w:p>
  </w:footnote>
  <w:footnote w:id="4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5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6C0720">
        <w:rPr>
          <w:sz w:val="18"/>
          <w:szCs w:val="16"/>
        </w:rPr>
        <w:t>Пункт 5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8">
    <w:p w:rsidR="00075C27" w:rsidRPr="00557B71" w:rsidRDefault="00087EDB" w:rsidP="00075C27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075C27">
        <w:rPr>
          <w:sz w:val="18"/>
          <w:szCs w:val="16"/>
        </w:rPr>
        <w:t xml:space="preserve">Палладий – марки ПдПА-0 и/или ПдПА-1, </w:t>
      </w:r>
      <w:r w:rsidR="00075C27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75C27">
        <w:rPr>
          <w:sz w:val="18"/>
          <w:szCs w:val="16"/>
        </w:rPr>
        <w:t xml:space="preserve"> ГОСТ 31291-2018 «Палладий аффинированный. Технические условия».</w:t>
      </w:r>
    </w:p>
    <w:p w:rsidR="00087EDB" w:rsidRPr="00557B71" w:rsidRDefault="00087EDB" w:rsidP="00A01BDA">
      <w:pPr>
        <w:jc w:val="both"/>
        <w:rPr>
          <w:sz w:val="18"/>
          <w:szCs w:val="16"/>
        </w:rPr>
      </w:pPr>
    </w:p>
    <w:p w:rsidR="00087EDB" w:rsidRDefault="00087EDB" w:rsidP="00087EDB">
      <w:pPr>
        <w:pStyle w:val="a4"/>
        <w:jc w:val="both"/>
      </w:pPr>
    </w:p>
  </w:footnote>
  <w:footnote w:id="9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 w:rsidR="00075C27">
        <w:rPr>
          <w:sz w:val="18"/>
        </w:rPr>
        <w:t xml:space="preserve">Цена на аффинированный </w:t>
      </w:r>
      <w:r w:rsidR="00055E3A">
        <w:rPr>
          <w:sz w:val="18"/>
        </w:rPr>
        <w:t>палладий</w:t>
      </w:r>
      <w:r w:rsidR="00534B2A">
        <w:rPr>
          <w:sz w:val="18"/>
        </w:rPr>
        <w:t xml:space="preserve"> в стандартных слитках</w:t>
      </w:r>
      <w:r w:rsidR="00075C27">
        <w:rPr>
          <w:sz w:val="18"/>
        </w:rPr>
        <w:t xml:space="preserve">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0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1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075C27">
        <w:rPr>
          <w:sz w:val="18"/>
        </w:rPr>
        <w:t>Цена на аффинированный палладий</w:t>
      </w:r>
      <w:r w:rsidR="0015467D">
        <w:rPr>
          <w:sz w:val="18"/>
        </w:rPr>
        <w:t xml:space="preserve"> в стандартных слитках</w:t>
      </w:r>
      <w:r w:rsidR="00075C27">
        <w:rPr>
          <w:sz w:val="18"/>
        </w:rPr>
        <w:t xml:space="preserve"> определяется за грамм лигатурной массы драгоценного металла (</w:t>
      </w:r>
      <w:r w:rsidR="00075C27" w:rsidRPr="00480EA0">
        <w:rPr>
          <w:sz w:val="18"/>
        </w:rPr>
        <w:t xml:space="preserve">пункт </w:t>
      </w:r>
      <w:r w:rsidR="00075C27">
        <w:rPr>
          <w:sz w:val="18"/>
        </w:rPr>
        <w:t>5</w:t>
      </w:r>
      <w:r w:rsidR="00075C27" w:rsidRPr="00480EA0">
        <w:rPr>
          <w:sz w:val="18"/>
        </w:rPr>
        <w:t xml:space="preserve"> </w:t>
      </w:r>
      <w:r w:rsidR="00075C27">
        <w:rPr>
          <w:sz w:val="18"/>
        </w:rPr>
        <w:t>Порядка, утвержденного приказом</w:t>
      </w:r>
      <w:r w:rsidR="00075C27" w:rsidRPr="00480EA0">
        <w:rPr>
          <w:sz w:val="18"/>
        </w:rPr>
        <w:t xml:space="preserve"> Минфина России от 19 декабря 2014 г. № 155н</w:t>
      </w:r>
      <w:r w:rsidR="00075C27">
        <w:rPr>
          <w:sz w:val="18"/>
        </w:rPr>
        <w:t xml:space="preserve">) и рассчитана исходя из цены на АДМ </w:t>
      </w:r>
      <w:r w:rsidR="00075C27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</w:t>
      </w:r>
    </w:p>
  </w:footnote>
  <w:footnote w:id="12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3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2140"/>
    <w:rsid w:val="00006F04"/>
    <w:rsid w:val="0002377D"/>
    <w:rsid w:val="00037531"/>
    <w:rsid w:val="0004778D"/>
    <w:rsid w:val="00055E3A"/>
    <w:rsid w:val="00075C27"/>
    <w:rsid w:val="000760CF"/>
    <w:rsid w:val="00077E7D"/>
    <w:rsid w:val="00084A68"/>
    <w:rsid w:val="000876CD"/>
    <w:rsid w:val="00087EDB"/>
    <w:rsid w:val="00094DD8"/>
    <w:rsid w:val="000E3B23"/>
    <w:rsid w:val="000E5DCA"/>
    <w:rsid w:val="00112A4B"/>
    <w:rsid w:val="001302AC"/>
    <w:rsid w:val="001419DC"/>
    <w:rsid w:val="00143184"/>
    <w:rsid w:val="0015467D"/>
    <w:rsid w:val="00157F4D"/>
    <w:rsid w:val="001764EA"/>
    <w:rsid w:val="001A641E"/>
    <w:rsid w:val="001A71ED"/>
    <w:rsid w:val="00212404"/>
    <w:rsid w:val="00224485"/>
    <w:rsid w:val="002263FF"/>
    <w:rsid w:val="00227B56"/>
    <w:rsid w:val="002371DD"/>
    <w:rsid w:val="00244DD6"/>
    <w:rsid w:val="00266702"/>
    <w:rsid w:val="0027369C"/>
    <w:rsid w:val="00294D24"/>
    <w:rsid w:val="002C599D"/>
    <w:rsid w:val="00306A9E"/>
    <w:rsid w:val="00322A17"/>
    <w:rsid w:val="00330C73"/>
    <w:rsid w:val="00376ECF"/>
    <w:rsid w:val="0038169A"/>
    <w:rsid w:val="003908C7"/>
    <w:rsid w:val="00395A53"/>
    <w:rsid w:val="003A35C4"/>
    <w:rsid w:val="003A75FA"/>
    <w:rsid w:val="003B296B"/>
    <w:rsid w:val="003C0B37"/>
    <w:rsid w:val="003D59D7"/>
    <w:rsid w:val="003F40B2"/>
    <w:rsid w:val="003F63A4"/>
    <w:rsid w:val="00422CD4"/>
    <w:rsid w:val="00431944"/>
    <w:rsid w:val="0043770A"/>
    <w:rsid w:val="00445B89"/>
    <w:rsid w:val="00454948"/>
    <w:rsid w:val="0046637B"/>
    <w:rsid w:val="0048315C"/>
    <w:rsid w:val="004A4D38"/>
    <w:rsid w:val="004B3286"/>
    <w:rsid w:val="004F6114"/>
    <w:rsid w:val="00507411"/>
    <w:rsid w:val="00516BBF"/>
    <w:rsid w:val="00526130"/>
    <w:rsid w:val="00534B2A"/>
    <w:rsid w:val="00544E6F"/>
    <w:rsid w:val="00550BB1"/>
    <w:rsid w:val="00552321"/>
    <w:rsid w:val="00557B71"/>
    <w:rsid w:val="00563A37"/>
    <w:rsid w:val="005E72EE"/>
    <w:rsid w:val="005F5EF6"/>
    <w:rsid w:val="0060063B"/>
    <w:rsid w:val="00603BC3"/>
    <w:rsid w:val="00615E47"/>
    <w:rsid w:val="00627696"/>
    <w:rsid w:val="0066311B"/>
    <w:rsid w:val="00663579"/>
    <w:rsid w:val="00673B1C"/>
    <w:rsid w:val="006836F0"/>
    <w:rsid w:val="006908EB"/>
    <w:rsid w:val="006A23EC"/>
    <w:rsid w:val="006A41FB"/>
    <w:rsid w:val="006B4E70"/>
    <w:rsid w:val="006C0720"/>
    <w:rsid w:val="0070426E"/>
    <w:rsid w:val="0070479F"/>
    <w:rsid w:val="0072537B"/>
    <w:rsid w:val="007475C7"/>
    <w:rsid w:val="00765550"/>
    <w:rsid w:val="00767F6F"/>
    <w:rsid w:val="00771DFC"/>
    <w:rsid w:val="00781D44"/>
    <w:rsid w:val="007A15A8"/>
    <w:rsid w:val="007C4EC9"/>
    <w:rsid w:val="007E2F47"/>
    <w:rsid w:val="008043E3"/>
    <w:rsid w:val="00856852"/>
    <w:rsid w:val="00875F4C"/>
    <w:rsid w:val="008866D3"/>
    <w:rsid w:val="008D6306"/>
    <w:rsid w:val="00902917"/>
    <w:rsid w:val="00911306"/>
    <w:rsid w:val="00923067"/>
    <w:rsid w:val="00934A5C"/>
    <w:rsid w:val="0095269C"/>
    <w:rsid w:val="009531CF"/>
    <w:rsid w:val="00964352"/>
    <w:rsid w:val="009A6078"/>
    <w:rsid w:val="009B11E5"/>
    <w:rsid w:val="009C0B09"/>
    <w:rsid w:val="00A01BDA"/>
    <w:rsid w:val="00A17E63"/>
    <w:rsid w:val="00A3231E"/>
    <w:rsid w:val="00A44F41"/>
    <w:rsid w:val="00A63B6E"/>
    <w:rsid w:val="00A7009D"/>
    <w:rsid w:val="00A74C6F"/>
    <w:rsid w:val="00A84A3A"/>
    <w:rsid w:val="00AA20EB"/>
    <w:rsid w:val="00AF7C1E"/>
    <w:rsid w:val="00B33B94"/>
    <w:rsid w:val="00BB466D"/>
    <w:rsid w:val="00BB51BB"/>
    <w:rsid w:val="00BD2112"/>
    <w:rsid w:val="00BE11B2"/>
    <w:rsid w:val="00BF14F7"/>
    <w:rsid w:val="00C125D5"/>
    <w:rsid w:val="00C17191"/>
    <w:rsid w:val="00C2044D"/>
    <w:rsid w:val="00C25785"/>
    <w:rsid w:val="00C52702"/>
    <w:rsid w:val="00C55CCA"/>
    <w:rsid w:val="00C71282"/>
    <w:rsid w:val="00C71C2E"/>
    <w:rsid w:val="00C85322"/>
    <w:rsid w:val="00C8648F"/>
    <w:rsid w:val="00CE12BE"/>
    <w:rsid w:val="00CE5E36"/>
    <w:rsid w:val="00CF52E9"/>
    <w:rsid w:val="00D125CC"/>
    <w:rsid w:val="00D31F67"/>
    <w:rsid w:val="00D35AF1"/>
    <w:rsid w:val="00D418D5"/>
    <w:rsid w:val="00D41AA3"/>
    <w:rsid w:val="00D53931"/>
    <w:rsid w:val="00D61D50"/>
    <w:rsid w:val="00D6500F"/>
    <w:rsid w:val="00D75BA6"/>
    <w:rsid w:val="00D92F12"/>
    <w:rsid w:val="00DB489F"/>
    <w:rsid w:val="00DC0559"/>
    <w:rsid w:val="00DD3857"/>
    <w:rsid w:val="00DD48D1"/>
    <w:rsid w:val="00DD5AA0"/>
    <w:rsid w:val="00E028F9"/>
    <w:rsid w:val="00E10485"/>
    <w:rsid w:val="00E2083B"/>
    <w:rsid w:val="00E319CC"/>
    <w:rsid w:val="00E45E9D"/>
    <w:rsid w:val="00E55F1F"/>
    <w:rsid w:val="00E809AA"/>
    <w:rsid w:val="00E942B2"/>
    <w:rsid w:val="00EA7971"/>
    <w:rsid w:val="00EC2183"/>
    <w:rsid w:val="00EC43A5"/>
    <w:rsid w:val="00ED16FB"/>
    <w:rsid w:val="00EE065F"/>
    <w:rsid w:val="00F0242B"/>
    <w:rsid w:val="00F43139"/>
    <w:rsid w:val="00F50467"/>
    <w:rsid w:val="00F5288C"/>
    <w:rsid w:val="00F77033"/>
    <w:rsid w:val="00F95A22"/>
    <w:rsid w:val="00FC2646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60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4226-1F7F-4CE8-A658-665F344F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123</cp:revision>
  <cp:lastPrinted>2025-01-23T10:40:00Z</cp:lastPrinted>
  <dcterms:created xsi:type="dcterms:W3CDTF">2022-07-22T10:54:00Z</dcterms:created>
  <dcterms:modified xsi:type="dcterms:W3CDTF">2025-01-23T10:42:00Z</dcterms:modified>
</cp:coreProperties>
</file>